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A9D7" w14:textId="77777777" w:rsidR="0056305A" w:rsidRDefault="0056305A" w:rsidP="00AD4698">
      <w:pPr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       </w:t>
      </w:r>
      <w:bookmarkStart w:id="0" w:name="_GoBack"/>
      <w:bookmarkEnd w:id="0"/>
    </w:p>
    <w:p w14:paraId="353C937E" w14:textId="77777777" w:rsidR="0056305A" w:rsidRDefault="006D443B" w:rsidP="002567CE">
      <w:pPr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448F7" wp14:editId="42F010A9">
            <wp:simplePos x="0" y="0"/>
            <wp:positionH relativeFrom="column">
              <wp:posOffset>2916555</wp:posOffset>
            </wp:positionH>
            <wp:positionV relativeFrom="paragraph">
              <wp:posOffset>57785</wp:posOffset>
            </wp:positionV>
            <wp:extent cx="6983095" cy="5284432"/>
            <wp:effectExtent l="0" t="0" r="8255" b="0"/>
            <wp:wrapThrough wrapText="bothSides">
              <wp:wrapPolygon edited="0">
                <wp:start x="0" y="0"/>
                <wp:lineTo x="0" y="21494"/>
                <wp:lineTo x="21567" y="21494"/>
                <wp:lineTo x="21567" y="0"/>
                <wp:lineTo x="0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5" b="3757"/>
                    <a:stretch/>
                  </pic:blipFill>
                  <pic:spPr bwMode="auto">
                    <a:xfrm>
                      <a:off x="0" y="0"/>
                      <a:ext cx="6983095" cy="5284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 w:rsidR="0056305A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 w:rsidR="0056305A" w:rsidRPr="0056305A">
        <w:rPr>
          <w:rFonts w:asciiTheme="majorHAnsi" w:hAnsiTheme="majorHAnsi" w:cstheme="majorHAnsi"/>
          <w:b/>
          <w:bCs/>
          <w:color w:val="0070C0"/>
          <w:sz w:val="24"/>
          <w:szCs w:val="24"/>
        </w:rPr>
        <w:t>Task 1</w:t>
      </w:r>
      <w:r w:rsidR="0056305A">
        <w:rPr>
          <w:rFonts w:asciiTheme="majorHAnsi" w:hAnsiTheme="majorHAnsi" w:cstheme="majorHAnsi"/>
          <w:b/>
          <w:bCs/>
          <w:color w:val="0070C0"/>
          <w:sz w:val="24"/>
          <w:szCs w:val="24"/>
        </w:rPr>
        <w:t>.</w:t>
      </w:r>
      <w:r w:rsidR="0056305A" w:rsidRPr="0056305A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Prepare a baseline analysis</w:t>
      </w:r>
    </w:p>
    <w:p w14:paraId="6FF3224F" w14:textId="77777777" w:rsidR="00C55526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F093" wp14:editId="5B08EE53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743200" cy="3895725"/>
                <wp:effectExtent l="0" t="0" r="0" b="952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0975A" w14:textId="77777777" w:rsidR="00DB1CD8" w:rsidRDefault="00DB1CD8" w:rsidP="00DB1CD8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305A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The first task is to prepare 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baseline analysis of the mobility situation in your city. You can use the analysis table 1 to define the status of the transport system – the baseline.  </w:t>
                            </w:r>
                          </w:p>
                          <w:p w14:paraId="7F0B1249" w14:textId="77777777" w:rsidR="00DB1CD8" w:rsidRDefault="00DB1CD8" w:rsidP="00DB1CD8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6C97C5E" w14:textId="77777777" w:rsidR="00DB1CD8" w:rsidRDefault="00DB1CD8" w:rsidP="00DB1CD8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Example of how analysis table </w:t>
                            </w:r>
                            <w:r w:rsidR="006D443B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has been used can be utilised as inspiration.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B51A1B" w14:textId="77777777" w:rsidR="00DB1CD8" w:rsidRDefault="00DB1CD8" w:rsidP="00DB1CD8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0B77697" w14:textId="77777777" w:rsidR="00DB1CD8" w:rsidRDefault="00DB1CD8" w:rsidP="00DB1CD8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The table has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ben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 adapted from SUMPs-Up</w:t>
                            </w:r>
                            <w:r w:rsidRPr="002567CE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 Manual on the integration of measures and measure packages - start, p. 10.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2" w:history="1">
                              <w:r w:rsidRPr="00AE2EAE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https://sumps-up.eu/fileadmin/user_upload/Tools_and_Resources/Publications_and_reports/Manuals/SUMPs-Up_-_Measure_Selection_Manual_-_Beginner_Cities.pdf</w:t>
                              </w:r>
                            </w:hyperlink>
                          </w:p>
                          <w:p w14:paraId="494D7791" w14:textId="77777777" w:rsidR="00DB1CD8" w:rsidRDefault="00DB1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margin-left:0;margin-top:13.5pt;width:3in;height:30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" fillcolor="white [3201]" stroked="f" strokeweight=".5pt">
                <v:textbox>
                  <w:txbxContent>
                    <w:p w:rsidR="00DB1CD8" w:rsidRDefault="00DB1CD8" w:rsidP="00DB1CD8">
                      <w:pP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56305A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 xml:space="preserve">The first task is to prepare a 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 xml:space="preserve">baseline analysis of the mobility situation in your city. You can use the analysis table 1 to define the status of the transport system – the baseline.  </w:t>
                      </w:r>
                    </w:p>
                    <w:p w:rsidR="00DB1CD8" w:rsidRDefault="00DB1CD8" w:rsidP="00DB1CD8">
                      <w:pP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</w:p>
                    <w:p w:rsidR="00DB1CD8" w:rsidRDefault="00DB1CD8" w:rsidP="00DB1CD8">
                      <w:pP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 xml:space="preserve">Example of how analysis table </w:t>
                      </w:r>
                      <w:r w:rsidR="006D443B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has been used can be utilised as inspiration.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CD8" w:rsidRDefault="00DB1CD8" w:rsidP="00DB1CD8">
                      <w:pP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</w:p>
                    <w:p w:rsidR="00DB1CD8" w:rsidRDefault="00DB1CD8" w:rsidP="00DB1CD8">
                      <w:pP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 xml:space="preserve">The table has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ben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 xml:space="preserve"> adapted from SUMPs-Up</w:t>
                      </w:r>
                      <w:r w:rsidRPr="002567CE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 xml:space="preserve"> Manual on the integration of measures and measure packages - start, p. 10.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hyperlink r:id="rId13" w:history="1">
                        <w:r w:rsidRPr="00AE2EAE">
                          <w:rPr>
                            <w:rStyle w:val="Hyperlinkki"/>
                            <w:rFonts w:asciiTheme="majorHAnsi" w:hAnsiTheme="majorHAnsi" w:cstheme="majorHAnsi"/>
                            <w:sz w:val="24"/>
                            <w:szCs w:val="24"/>
                          </w:rPr>
                          <w:t>https://sumps-up.eu/fileadmin/user_upload/Tools_and_Resources/Publications_and_reports/Manuals/SUMPs-Up_-_Measure_Selection_Manual_-_Beginner_Cities.pdf</w:t>
                        </w:r>
                      </w:hyperlink>
                    </w:p>
                    <w:p w:rsidR="00DB1CD8" w:rsidRDefault="00DB1CD8"/>
                  </w:txbxContent>
                </v:textbox>
                <w10:wrap anchorx="margin"/>
              </v:shape>
            </w:pict>
          </mc:Fallback>
        </mc:AlternateContent>
      </w:r>
    </w:p>
    <w:p w14:paraId="5D783339" w14:textId="77777777" w:rsidR="00C55526" w:rsidRDefault="00C55526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6751FBBA" w14:textId="77777777" w:rsidR="00C55526" w:rsidRDefault="00C55526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4F330F99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74EA322D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5793E122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5F30A7B2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689E4967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1B72EA48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22929B48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6D5BEBCD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7A71FEB8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0245E4BD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4E64DEEE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0EC93A1E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58C7395C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6DF05B8E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38F54E52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35CA83D2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352FD593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07212A6B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1E64FF53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23A3CC53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5DE25654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4F16CDF9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38E8B428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52542F2F" w14:textId="77777777" w:rsidR="00DB1CD8" w:rsidRDefault="00DB1CD8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02A2F0F3" w14:textId="77777777" w:rsidR="00C55526" w:rsidRDefault="00C55526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400249B5" w14:textId="77777777" w:rsidR="00C55526" w:rsidRDefault="00C55526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32D27DC6" w14:textId="77777777" w:rsidR="00C55526" w:rsidRPr="00DB1CD8" w:rsidRDefault="00C55526" w:rsidP="002567CE">
      <w:p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DB1CD8">
        <w:rPr>
          <w:rFonts w:asciiTheme="majorHAnsi" w:hAnsiTheme="majorHAnsi" w:cstheme="majorHAnsi"/>
          <w:b/>
          <w:bCs/>
          <w:color w:val="auto"/>
          <w:sz w:val="24"/>
          <w:szCs w:val="24"/>
        </w:rPr>
        <w:lastRenderedPageBreak/>
        <w:t xml:space="preserve">Table 1: </w:t>
      </w:r>
      <w:r w:rsidR="00DB1CD8" w:rsidRPr="00DB1CD8">
        <w:rPr>
          <w:rFonts w:asciiTheme="majorHAnsi" w:hAnsiTheme="majorHAnsi" w:cstheme="majorHAnsi"/>
          <w:b/>
          <w:bCs/>
          <w:color w:val="auto"/>
          <w:sz w:val="24"/>
          <w:szCs w:val="24"/>
        </w:rPr>
        <w:t>Analysis table for defining the status of the transport system</w:t>
      </w:r>
    </w:p>
    <w:p w14:paraId="502FD751" w14:textId="77777777" w:rsidR="002567CE" w:rsidRDefault="002567CE" w:rsidP="002567CE">
      <w:pPr>
        <w:rPr>
          <w:rFonts w:asciiTheme="majorHAnsi" w:hAnsiTheme="majorHAnsi" w:cstheme="majorHAnsi"/>
          <w:color w:val="auto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5"/>
        <w:gridCol w:w="1985"/>
        <w:gridCol w:w="1984"/>
        <w:gridCol w:w="1984"/>
        <w:gridCol w:w="1985"/>
        <w:gridCol w:w="1984"/>
        <w:gridCol w:w="1985"/>
      </w:tblGrid>
      <w:tr w:rsidR="00DB1CD8" w14:paraId="2A113245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566415B7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Function/Transport modes</w:t>
            </w:r>
          </w:p>
        </w:tc>
        <w:tc>
          <w:tcPr>
            <w:tcW w:w="1705" w:type="dxa"/>
            <w:shd w:val="clear" w:color="auto" w:fill="0070C0"/>
            <w:vAlign w:val="center"/>
          </w:tcPr>
          <w:p w14:paraId="58A1FEC5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Modal share</w:t>
            </w:r>
          </w:p>
        </w:tc>
        <w:tc>
          <w:tcPr>
            <w:tcW w:w="1985" w:type="dxa"/>
            <w:shd w:val="clear" w:color="auto" w:fill="0070C0"/>
            <w:vAlign w:val="center"/>
          </w:tcPr>
          <w:p w14:paraId="59B7BDFB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Quality of infrastructure</w:t>
            </w:r>
          </w:p>
        </w:tc>
        <w:tc>
          <w:tcPr>
            <w:tcW w:w="1984" w:type="dxa"/>
            <w:shd w:val="clear" w:color="auto" w:fill="0070C0"/>
            <w:vAlign w:val="center"/>
          </w:tcPr>
          <w:p w14:paraId="79002E08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Safety and </w:t>
            </w:r>
            <w:proofErr w:type="spellStart"/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livability</w:t>
            </w:r>
            <w:proofErr w:type="spellEnd"/>
          </w:p>
        </w:tc>
        <w:tc>
          <w:tcPr>
            <w:tcW w:w="1984" w:type="dxa"/>
            <w:shd w:val="clear" w:color="auto" w:fill="0070C0"/>
            <w:vAlign w:val="center"/>
          </w:tcPr>
          <w:p w14:paraId="16F2DFAC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Environment and health</w:t>
            </w:r>
          </w:p>
        </w:tc>
        <w:tc>
          <w:tcPr>
            <w:tcW w:w="1985" w:type="dxa"/>
            <w:shd w:val="clear" w:color="auto" w:fill="0070C0"/>
            <w:vAlign w:val="center"/>
          </w:tcPr>
          <w:p w14:paraId="7E7B7936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Equitable accessibility</w:t>
            </w:r>
          </w:p>
        </w:tc>
        <w:tc>
          <w:tcPr>
            <w:tcW w:w="1984" w:type="dxa"/>
            <w:shd w:val="clear" w:color="auto" w:fill="0070C0"/>
            <w:vAlign w:val="center"/>
          </w:tcPr>
          <w:p w14:paraId="61E60181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Status of measure implementation</w:t>
            </w:r>
          </w:p>
        </w:tc>
        <w:tc>
          <w:tcPr>
            <w:tcW w:w="1985" w:type="dxa"/>
            <w:shd w:val="clear" w:color="auto" w:fill="0070C0"/>
            <w:vAlign w:val="center"/>
          </w:tcPr>
          <w:p w14:paraId="4FD4997D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Main recommendations</w:t>
            </w:r>
          </w:p>
        </w:tc>
      </w:tr>
      <w:tr w:rsidR="00DB1CD8" w14:paraId="213E92D2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70C23D15" w14:textId="77777777" w:rsidR="00DB1CD8" w:rsidRPr="00325C40" w:rsidRDefault="00DB1CD8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66AE3B6C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Walking</w:t>
            </w:r>
          </w:p>
        </w:tc>
        <w:tc>
          <w:tcPr>
            <w:tcW w:w="1705" w:type="dxa"/>
            <w:vAlign w:val="center"/>
          </w:tcPr>
          <w:p w14:paraId="452A948C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91916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85093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C07906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EFAB6D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90630A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46CCC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B1CD8" w14:paraId="092A4F11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78934B6A" w14:textId="77777777" w:rsidR="00DB1CD8" w:rsidRPr="00325C40" w:rsidRDefault="00DB1CD8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45C12C80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Cycling</w:t>
            </w:r>
          </w:p>
        </w:tc>
        <w:tc>
          <w:tcPr>
            <w:tcW w:w="1705" w:type="dxa"/>
            <w:vAlign w:val="center"/>
          </w:tcPr>
          <w:p w14:paraId="1ED5023E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C3D2E5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7E9B3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1683B3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C72C44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F9F60E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61709E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B1CD8" w14:paraId="2C8F5C03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372807B5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Public transport (</w:t>
            </w:r>
            <w:proofErr w:type="spellStart"/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buc</w:t>
            </w:r>
            <w:proofErr w:type="spellEnd"/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, tram. metro, train etc.</w:t>
            </w:r>
          </w:p>
        </w:tc>
        <w:tc>
          <w:tcPr>
            <w:tcW w:w="1705" w:type="dxa"/>
            <w:vAlign w:val="center"/>
          </w:tcPr>
          <w:p w14:paraId="15BC7E01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3A9845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F079D8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7F00CD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4E8E32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B1BFD9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19BDB4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B1CD8" w14:paraId="132C484D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12C9ACB8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Vehicle sharing (car, bicycle, e-scooter etc.</w:t>
            </w:r>
          </w:p>
        </w:tc>
        <w:tc>
          <w:tcPr>
            <w:tcW w:w="1705" w:type="dxa"/>
            <w:vAlign w:val="center"/>
          </w:tcPr>
          <w:p w14:paraId="5DF3C936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7B098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2AB733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C2E9EE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953776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D8834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DF00BD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B1CD8" w14:paraId="3A313F18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24DE6C58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Private motorised transport (car, motorcycle etc.</w:t>
            </w:r>
          </w:p>
        </w:tc>
        <w:tc>
          <w:tcPr>
            <w:tcW w:w="1705" w:type="dxa"/>
            <w:vAlign w:val="center"/>
          </w:tcPr>
          <w:p w14:paraId="03EF328E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73291D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FCE17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63CC88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AA5FE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2F4E8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E58BC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B1CD8" w14:paraId="22CA921F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0E4E4CB8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Multimodality (train, station interchanges)</w:t>
            </w:r>
          </w:p>
        </w:tc>
        <w:tc>
          <w:tcPr>
            <w:tcW w:w="1705" w:type="dxa"/>
            <w:vAlign w:val="center"/>
          </w:tcPr>
          <w:p w14:paraId="6CE1EFE1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BC7E0E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3CA78C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F44BC6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0BC153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04512F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AB7594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C55526" w14:paraId="3CE19B31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5054838E" w14:textId="77777777" w:rsidR="00DB1CD8" w:rsidRPr="00325C40" w:rsidRDefault="00DB1CD8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5547C5B0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Freight</w:t>
            </w:r>
          </w:p>
        </w:tc>
        <w:tc>
          <w:tcPr>
            <w:tcW w:w="1705" w:type="dxa"/>
            <w:vAlign w:val="center"/>
          </w:tcPr>
          <w:p w14:paraId="3D77C861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4F0A1B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43719E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6AA300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FC005C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A6763C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1280BD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C55526" w14:paraId="703CCEDA" w14:textId="77777777" w:rsidTr="00325C40">
        <w:trPr>
          <w:trHeight w:val="828"/>
        </w:trPr>
        <w:tc>
          <w:tcPr>
            <w:tcW w:w="2263" w:type="dxa"/>
            <w:shd w:val="clear" w:color="auto" w:fill="0070C0"/>
            <w:vAlign w:val="center"/>
          </w:tcPr>
          <w:p w14:paraId="360B7A0C" w14:textId="77777777" w:rsidR="00DB1CD8" w:rsidRPr="00325C40" w:rsidRDefault="00DB1CD8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155F0A1" w14:textId="77777777" w:rsidR="00C55526" w:rsidRPr="00325C40" w:rsidRDefault="00C55526" w:rsidP="00DB1C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25C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Analysis</w:t>
            </w:r>
          </w:p>
        </w:tc>
        <w:tc>
          <w:tcPr>
            <w:tcW w:w="1705" w:type="dxa"/>
            <w:vAlign w:val="center"/>
          </w:tcPr>
          <w:p w14:paraId="08FD3B44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D74D08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B327FC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11E6F4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D61AE0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D1BD26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521002" w14:textId="77777777" w:rsidR="00C55526" w:rsidRDefault="00C55526" w:rsidP="00DB1CD8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67D86EE3" w14:textId="77777777" w:rsidR="00AD4698" w:rsidRPr="00DB1CD8" w:rsidRDefault="00AD4698" w:rsidP="00AD4698">
      <w:pPr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</w:p>
    <w:p w14:paraId="7522F7AB" w14:textId="77777777" w:rsidR="00D21143" w:rsidRPr="00AD4698" w:rsidRDefault="00D21143" w:rsidP="00AD4698"/>
    <w:sectPr w:rsidR="00D21143" w:rsidRPr="00AD4698" w:rsidSect="00DB1CD8">
      <w:headerReference w:type="default" r:id="rId14"/>
      <w:footerReference w:type="default" r:id="rId15"/>
      <w:pgSz w:w="16838" w:h="11906" w:orient="landscape"/>
      <w:pgMar w:top="1701" w:right="38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7536" w14:textId="77777777" w:rsidR="001E63C2" w:rsidRDefault="001E63C2" w:rsidP="00B07E60">
      <w:r>
        <w:separator/>
      </w:r>
    </w:p>
  </w:endnote>
  <w:endnote w:type="continuationSeparator" w:id="0">
    <w:p w14:paraId="0113E25A" w14:textId="77777777" w:rsidR="001E63C2" w:rsidRDefault="001E63C2" w:rsidP="00B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D9D9D9"/>
      </w:tblBorders>
      <w:tblLook w:val="04A0" w:firstRow="1" w:lastRow="0" w:firstColumn="1" w:lastColumn="0" w:noHBand="0" w:noVBand="1"/>
    </w:tblPr>
    <w:tblGrid>
      <w:gridCol w:w="4640"/>
      <w:gridCol w:w="4640"/>
    </w:tblGrid>
    <w:tr w:rsidR="00EB2BE1" w:rsidRPr="001C4FCA" w14:paraId="4B6C97A8" w14:textId="77777777" w:rsidTr="00A23A03">
      <w:tc>
        <w:tcPr>
          <w:tcW w:w="4640" w:type="dxa"/>
          <w:vAlign w:val="center"/>
        </w:tcPr>
        <w:p w14:paraId="2B72772F" w14:textId="77777777" w:rsidR="00EB2BE1" w:rsidRPr="001C4FCA" w:rsidRDefault="007C5A61" w:rsidP="00A23A03">
          <w:pPr>
            <w:pStyle w:val="Fuzeile"/>
            <w:tabs>
              <w:tab w:val="clear" w:pos="4536"/>
              <w:tab w:val="clear" w:pos="9072"/>
              <w:tab w:val="left" w:pos="3787"/>
            </w:tabs>
            <w:rPr>
              <w:sz w:val="16"/>
            </w:rPr>
          </w:pPr>
          <w:r>
            <w:rPr>
              <w:noProof/>
              <w:sz w:val="16"/>
              <w:lang w:val="fi-FI" w:eastAsia="fi-FI"/>
            </w:rPr>
            <w:drawing>
              <wp:anchor distT="0" distB="0" distL="114300" distR="114300" simplePos="0" relativeHeight="251662336" behindDoc="0" locked="0" layoutInCell="1" allowOverlap="1" wp14:anchorId="7EE0B3B8" wp14:editId="0D5B95DA">
                <wp:simplePos x="0" y="0"/>
                <wp:positionH relativeFrom="column">
                  <wp:posOffset>-129540</wp:posOffset>
                </wp:positionH>
                <wp:positionV relativeFrom="paragraph">
                  <wp:posOffset>24765</wp:posOffset>
                </wp:positionV>
                <wp:extent cx="1352550" cy="314325"/>
                <wp:effectExtent l="19050" t="0" r="0" b="0"/>
                <wp:wrapNone/>
                <wp:docPr id="3" name="Picture 2" descr="I:\A-mobility\2 - projects\a-CIVITAS SATELLITE\Work packages\WP5 - Communication &amp; dissemination\T5.2 Comms channels and tools\01 Logo\SATELLITE LOGOS\RASTER GRAPHICS\DESTINATIONS\DESTINATIONS\Footer logo_DESTINATI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A-mobility\2 - projects\a-CIVITAS SATELLITE\Work packages\WP5 - Communication &amp; dissemination\T5.2 Comms channels and tools\01 Logo\SATELLITE LOGOS\RASTER GRAPHICS\DESTINATIONS\DESTINATIONS\Footer logo_DESTINATI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0" w:type="dxa"/>
          <w:vAlign w:val="center"/>
        </w:tcPr>
        <w:p w14:paraId="6153157F" w14:textId="77777777" w:rsidR="00EB2BE1" w:rsidRPr="003C6450" w:rsidRDefault="00A603AA" w:rsidP="00A23A03">
          <w:pPr>
            <w:pStyle w:val="Fuzeile"/>
            <w:spacing w:before="120" w:after="120" w:line="300" w:lineRule="atLeast"/>
            <w:jc w:val="right"/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</w:pP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begin"/>
          </w:r>
          <w:r w:rsidR="00EB2BE1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instrText xml:space="preserve"> PAGE </w:instrTex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separate"/>
          </w:r>
          <w:r w:rsidR="00154455">
            <w:rPr>
              <w:rFonts w:ascii="Arial" w:hAnsi="Arial"/>
              <w:noProof/>
              <w:color w:val="134095"/>
              <w:kern w:val="0"/>
              <w:sz w:val="16"/>
              <w:szCs w:val="16"/>
              <w:lang w:val="en-US"/>
            </w:rPr>
            <w:t>1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end"/>
          </w:r>
          <w:r w:rsidR="00EB2BE1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t xml:space="preserve"> / 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begin"/>
          </w:r>
          <w:r w:rsidR="00EB2BE1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instrText xml:space="preserve"> NUMPAGES </w:instrTex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separate"/>
          </w:r>
          <w:r w:rsidR="00154455">
            <w:rPr>
              <w:rFonts w:ascii="Arial" w:hAnsi="Arial"/>
              <w:noProof/>
              <w:color w:val="134095"/>
              <w:kern w:val="0"/>
              <w:sz w:val="16"/>
              <w:szCs w:val="16"/>
              <w:lang w:val="en-US"/>
            </w:rPr>
            <w:t>1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end"/>
          </w:r>
        </w:p>
      </w:tc>
    </w:tr>
  </w:tbl>
  <w:p w14:paraId="2002DECD" w14:textId="77777777" w:rsidR="00EB2BE1" w:rsidRDefault="00EB2BE1" w:rsidP="00A23A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C577" w14:textId="77777777" w:rsidR="001E63C2" w:rsidRDefault="001E63C2" w:rsidP="00B07E60">
      <w:r>
        <w:separator/>
      </w:r>
    </w:p>
  </w:footnote>
  <w:footnote w:type="continuationSeparator" w:id="0">
    <w:p w14:paraId="50030353" w14:textId="77777777" w:rsidR="001E63C2" w:rsidRDefault="001E63C2" w:rsidP="00B0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5717" w14:textId="77777777" w:rsidR="008313AB" w:rsidRPr="00225A1B" w:rsidRDefault="008313AB" w:rsidP="008313AB">
    <w:pPr>
      <w:pStyle w:val="Kopfzeile"/>
      <w:rPr>
        <w:rFonts w:asciiTheme="majorHAnsi" w:hAnsiTheme="majorHAnsi" w:cstheme="majorHAnsi"/>
        <w:b/>
        <w:bCs/>
        <w:color w:val="0070C0"/>
        <w:lang w:val="en-US"/>
      </w:rPr>
    </w:pPr>
    <w:r w:rsidRPr="00225A1B">
      <w:rPr>
        <w:rFonts w:asciiTheme="majorHAnsi" w:hAnsiTheme="majorHAnsi" w:cstheme="majorHAnsi"/>
        <w:noProof/>
        <w:color w:val="0070C0"/>
        <w:sz w:val="16"/>
        <w:szCs w:val="16"/>
        <w:lang w:val="fi-FI" w:eastAsia="fi-FI"/>
      </w:rPr>
      <w:drawing>
        <wp:anchor distT="0" distB="0" distL="114300" distR="114300" simplePos="0" relativeHeight="251667456" behindDoc="1" locked="0" layoutInCell="1" allowOverlap="1" wp14:anchorId="4E4604A4" wp14:editId="6F2CF0A0">
          <wp:simplePos x="0" y="0"/>
          <wp:positionH relativeFrom="page">
            <wp:posOffset>8705850</wp:posOffset>
          </wp:positionH>
          <wp:positionV relativeFrom="paragraph">
            <wp:posOffset>-343535</wp:posOffset>
          </wp:positionV>
          <wp:extent cx="1657350" cy="987125"/>
          <wp:effectExtent l="0" t="0" r="0" b="3810"/>
          <wp:wrapTight wrapText="bothSides">
            <wp:wrapPolygon edited="0">
              <wp:start x="0" y="0"/>
              <wp:lineTo x="0" y="21266"/>
              <wp:lineTo x="21352" y="21266"/>
              <wp:lineTo x="21352" y="0"/>
              <wp:lineTo x="0" y="0"/>
            </wp:wrapPolygon>
          </wp:wrapTight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tas2020e_sumps-up_logo_full_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8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5A1B">
      <w:rPr>
        <w:rFonts w:asciiTheme="majorHAnsi" w:hAnsiTheme="majorHAnsi" w:cstheme="majorHAnsi"/>
        <w:b/>
        <w:bCs/>
        <w:color w:val="0070C0"/>
        <w:lang w:val="en-US"/>
      </w:rPr>
      <w:t xml:space="preserve">              SUMP Learning </w:t>
    </w:r>
    <w:proofErr w:type="spellStart"/>
    <w:r w:rsidRPr="00225A1B">
      <w:rPr>
        <w:rFonts w:asciiTheme="majorHAnsi" w:hAnsiTheme="majorHAnsi" w:cstheme="majorHAnsi"/>
        <w:b/>
        <w:bCs/>
        <w:color w:val="0070C0"/>
        <w:lang w:val="en-US"/>
      </w:rPr>
      <w:t>Programme</w:t>
    </w:r>
    <w:proofErr w:type="spellEnd"/>
    <w:r w:rsidRPr="00225A1B">
      <w:rPr>
        <w:rFonts w:asciiTheme="majorHAnsi" w:hAnsiTheme="majorHAnsi" w:cstheme="majorHAnsi"/>
        <w:b/>
        <w:bCs/>
        <w:color w:val="0070C0"/>
        <w:lang w:val="en-US"/>
      </w:rPr>
      <w:t xml:space="preserve"> for mobility practitioners: </w:t>
    </w:r>
  </w:p>
  <w:p w14:paraId="117815A7" w14:textId="77777777" w:rsidR="008313AB" w:rsidRPr="00225A1B" w:rsidRDefault="008313AB" w:rsidP="008313AB">
    <w:pPr>
      <w:pStyle w:val="Kopfzeile"/>
      <w:rPr>
        <w:rFonts w:asciiTheme="majorHAnsi" w:hAnsiTheme="majorHAnsi" w:cstheme="majorHAnsi"/>
        <w:color w:val="0070C0"/>
        <w:lang w:val="en-US"/>
      </w:rPr>
    </w:pPr>
    <w:r w:rsidRPr="00225A1B">
      <w:rPr>
        <w:rFonts w:asciiTheme="majorHAnsi" w:hAnsiTheme="majorHAnsi" w:cstheme="majorHAnsi"/>
        <w:b/>
        <w:bCs/>
        <w:color w:val="0070C0"/>
        <w:lang w:val="en-US"/>
      </w:rPr>
      <w:t xml:space="preserve">              e-Course </w:t>
    </w:r>
    <w:r w:rsidR="0056305A">
      <w:rPr>
        <w:rFonts w:asciiTheme="majorHAnsi" w:hAnsiTheme="majorHAnsi" w:cstheme="majorHAnsi"/>
        <w:b/>
        <w:bCs/>
        <w:color w:val="0070C0"/>
        <w:lang w:val="en-US"/>
      </w:rPr>
      <w:t>1 -</w:t>
    </w:r>
    <w:r w:rsidRPr="00225A1B">
      <w:rPr>
        <w:rFonts w:asciiTheme="majorHAnsi" w:hAnsiTheme="majorHAnsi" w:cstheme="majorHAnsi"/>
        <w:b/>
        <w:bCs/>
        <w:color w:val="0070C0"/>
        <w:lang w:val="en-US"/>
      </w:rPr>
      <w:t xml:space="preserve"> TASKS</w:t>
    </w:r>
  </w:p>
  <w:p w14:paraId="46E36ABB" w14:textId="77777777" w:rsidR="00EB2BE1" w:rsidRDefault="00A7672C">
    <w:pPr>
      <w:pStyle w:val="Kopfzeile"/>
    </w:pPr>
    <w:r>
      <w:rPr>
        <w:noProof/>
        <w:color w:val="134095"/>
        <w:sz w:val="16"/>
        <w:szCs w:val="16"/>
        <w:lang w:val="fi-FI" w:eastAsia="fi-FI"/>
      </w:rPr>
      <w:drawing>
        <wp:anchor distT="0" distB="0" distL="114300" distR="114300" simplePos="0" relativeHeight="251663360" behindDoc="1" locked="0" layoutInCell="1" allowOverlap="1" wp14:anchorId="2A181D4B" wp14:editId="7A2880C3">
          <wp:simplePos x="0" y="0"/>
          <wp:positionH relativeFrom="page">
            <wp:posOffset>8710930</wp:posOffset>
          </wp:positionH>
          <wp:positionV relativeFrom="paragraph">
            <wp:posOffset>-651510</wp:posOffset>
          </wp:positionV>
          <wp:extent cx="1657350" cy="987125"/>
          <wp:effectExtent l="0" t="0" r="0" b="3810"/>
          <wp:wrapTight wrapText="bothSides">
            <wp:wrapPolygon edited="0">
              <wp:start x="0" y="0"/>
              <wp:lineTo x="0" y="21266"/>
              <wp:lineTo x="21352" y="21266"/>
              <wp:lineTo x="2135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tas2020e_sumps-up_logo_full_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8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C066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94D6D"/>
    <w:multiLevelType w:val="hybridMultilevel"/>
    <w:tmpl w:val="1AF0EB0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3C6926"/>
    <w:multiLevelType w:val="hybridMultilevel"/>
    <w:tmpl w:val="C8F86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6F862F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274F"/>
    <w:multiLevelType w:val="hybridMultilevel"/>
    <w:tmpl w:val="546AFB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C490E"/>
    <w:multiLevelType w:val="hybridMultilevel"/>
    <w:tmpl w:val="D6BA15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CE2CA4"/>
    <w:multiLevelType w:val="hybridMultilevel"/>
    <w:tmpl w:val="93EAF6F8"/>
    <w:lvl w:ilvl="0" w:tplc="2D5EC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8E8B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F1C13"/>
    <w:multiLevelType w:val="hybridMultilevel"/>
    <w:tmpl w:val="52A2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4D1"/>
    <w:multiLevelType w:val="hybridMultilevel"/>
    <w:tmpl w:val="7A6CDF24"/>
    <w:lvl w:ilvl="0" w:tplc="501E1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3401"/>
    <w:multiLevelType w:val="hybridMultilevel"/>
    <w:tmpl w:val="2910B2DE"/>
    <w:lvl w:ilvl="0" w:tplc="4912A5C6">
      <w:start w:val="1"/>
      <w:numFmt w:val="bullet"/>
      <w:pStyle w:val="CIVBulletList"/>
      <w:lvlText w:val=""/>
      <w:lvlJc w:val="left"/>
      <w:pPr>
        <w:ind w:left="717" w:hanging="360"/>
      </w:pPr>
      <w:rPr>
        <w:rFonts w:ascii="Wingdings" w:hAnsi="Wingdings"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265A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0" w15:restartNumberingAfterBreak="0">
    <w:nsid w:val="2B4A0179"/>
    <w:multiLevelType w:val="hybridMultilevel"/>
    <w:tmpl w:val="C75CC618"/>
    <w:lvl w:ilvl="0" w:tplc="A8DCABDC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B5E026C"/>
    <w:multiLevelType w:val="hybridMultilevel"/>
    <w:tmpl w:val="53BA83A8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D0431"/>
    <w:multiLevelType w:val="hybridMultilevel"/>
    <w:tmpl w:val="5DAC2740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4B34"/>
    <w:multiLevelType w:val="multilevel"/>
    <w:tmpl w:val="3D6CE60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4" w15:restartNumberingAfterBreak="0">
    <w:nsid w:val="39ED6E35"/>
    <w:multiLevelType w:val="hybridMultilevel"/>
    <w:tmpl w:val="6F440E18"/>
    <w:lvl w:ilvl="0" w:tplc="A8DCABDC"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3F1FD8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6" w15:restartNumberingAfterBreak="0">
    <w:nsid w:val="417C703D"/>
    <w:multiLevelType w:val="hybridMultilevel"/>
    <w:tmpl w:val="49DA8464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44A11EBF"/>
    <w:multiLevelType w:val="hybridMultilevel"/>
    <w:tmpl w:val="7E2A87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B66C26"/>
    <w:multiLevelType w:val="singleLevel"/>
    <w:tmpl w:val="48A2E540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57662AC0"/>
    <w:multiLevelType w:val="hybridMultilevel"/>
    <w:tmpl w:val="4886A3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7B9E"/>
    <w:multiLevelType w:val="hybridMultilevel"/>
    <w:tmpl w:val="694046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A5319"/>
    <w:multiLevelType w:val="hybridMultilevel"/>
    <w:tmpl w:val="DF600BFC"/>
    <w:lvl w:ilvl="0" w:tplc="918AF168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548552C"/>
    <w:multiLevelType w:val="hybridMultilevel"/>
    <w:tmpl w:val="9A288E6A"/>
    <w:lvl w:ilvl="0" w:tplc="2D5EC49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34095"/>
        <w:sz w:val="24"/>
        <w:u w:color="008E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398"/>
    <w:multiLevelType w:val="hybridMultilevel"/>
    <w:tmpl w:val="BC1C32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B17362"/>
    <w:multiLevelType w:val="hybridMultilevel"/>
    <w:tmpl w:val="E0A6D75E"/>
    <w:lvl w:ilvl="0" w:tplc="0407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 w15:restartNumberingAfterBreak="0">
    <w:nsid w:val="756043C1"/>
    <w:multiLevelType w:val="multilevel"/>
    <w:tmpl w:val="13C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F7512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27" w15:restartNumberingAfterBreak="0">
    <w:nsid w:val="7D364879"/>
    <w:multiLevelType w:val="hybridMultilevel"/>
    <w:tmpl w:val="3B4671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405931"/>
    <w:multiLevelType w:val="singleLevel"/>
    <w:tmpl w:val="67383B0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52487"/>
    <w:multiLevelType w:val="hybridMultilevel"/>
    <w:tmpl w:val="F0EE5C82"/>
    <w:lvl w:ilvl="0" w:tplc="4134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7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2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8E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8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23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A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6"/>
  </w:num>
  <w:num w:numId="5">
    <w:abstractNumId w:val="10"/>
  </w:num>
  <w:num w:numId="6">
    <w:abstractNumId w:val="21"/>
  </w:num>
  <w:num w:numId="7">
    <w:abstractNumId w:val="14"/>
  </w:num>
  <w:num w:numId="8">
    <w:abstractNumId w:val="24"/>
  </w:num>
  <w:num w:numId="9">
    <w:abstractNumId w:val="13"/>
  </w:num>
  <w:num w:numId="10">
    <w:abstractNumId w:val="28"/>
  </w:num>
  <w:num w:numId="11">
    <w:abstractNumId w:val="18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23"/>
  </w:num>
  <w:num w:numId="17">
    <w:abstractNumId w:val="19"/>
  </w:num>
  <w:num w:numId="18">
    <w:abstractNumId w:val="5"/>
  </w:num>
  <w:num w:numId="19">
    <w:abstractNumId w:val="0"/>
  </w:num>
  <w:num w:numId="20">
    <w:abstractNumId w:val="12"/>
  </w:num>
  <w:num w:numId="21">
    <w:abstractNumId w:val="11"/>
  </w:num>
  <w:num w:numId="22">
    <w:abstractNumId w:val="22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26"/>
  </w:num>
  <w:num w:numId="28">
    <w:abstractNumId w:val="20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C2"/>
    <w:rsid w:val="00012068"/>
    <w:rsid w:val="00081FF4"/>
    <w:rsid w:val="000823D3"/>
    <w:rsid w:val="000829F3"/>
    <w:rsid w:val="000A1CCA"/>
    <w:rsid w:val="000A280E"/>
    <w:rsid w:val="000B2761"/>
    <w:rsid w:val="000E1D39"/>
    <w:rsid w:val="001042B4"/>
    <w:rsid w:val="00154455"/>
    <w:rsid w:val="001C6A8F"/>
    <w:rsid w:val="001E63C2"/>
    <w:rsid w:val="002177CC"/>
    <w:rsid w:val="00225A1B"/>
    <w:rsid w:val="002567CE"/>
    <w:rsid w:val="00267289"/>
    <w:rsid w:val="00290982"/>
    <w:rsid w:val="00290B27"/>
    <w:rsid w:val="00325C40"/>
    <w:rsid w:val="003B2BAA"/>
    <w:rsid w:val="0040741B"/>
    <w:rsid w:val="00430F23"/>
    <w:rsid w:val="004550A4"/>
    <w:rsid w:val="004B62F1"/>
    <w:rsid w:val="00515877"/>
    <w:rsid w:val="00525047"/>
    <w:rsid w:val="00543C36"/>
    <w:rsid w:val="0056305A"/>
    <w:rsid w:val="005709B3"/>
    <w:rsid w:val="00592098"/>
    <w:rsid w:val="005A55D0"/>
    <w:rsid w:val="006522F5"/>
    <w:rsid w:val="006645B8"/>
    <w:rsid w:val="00671E8C"/>
    <w:rsid w:val="006A08A0"/>
    <w:rsid w:val="006A7498"/>
    <w:rsid w:val="006C63DE"/>
    <w:rsid w:val="006D443B"/>
    <w:rsid w:val="00703DFD"/>
    <w:rsid w:val="007433A3"/>
    <w:rsid w:val="00745F08"/>
    <w:rsid w:val="00794057"/>
    <w:rsid w:val="007C5A61"/>
    <w:rsid w:val="007D3611"/>
    <w:rsid w:val="007D678D"/>
    <w:rsid w:val="007D77E7"/>
    <w:rsid w:val="007E5C28"/>
    <w:rsid w:val="008313AB"/>
    <w:rsid w:val="00856FBE"/>
    <w:rsid w:val="00867E1D"/>
    <w:rsid w:val="00882938"/>
    <w:rsid w:val="008D0465"/>
    <w:rsid w:val="008D2E8E"/>
    <w:rsid w:val="009121B5"/>
    <w:rsid w:val="00925082"/>
    <w:rsid w:val="009A2E48"/>
    <w:rsid w:val="00A23A03"/>
    <w:rsid w:val="00A36AAB"/>
    <w:rsid w:val="00A555E7"/>
    <w:rsid w:val="00A603AA"/>
    <w:rsid w:val="00A67E9D"/>
    <w:rsid w:val="00A7672C"/>
    <w:rsid w:val="00AD4698"/>
    <w:rsid w:val="00B07E60"/>
    <w:rsid w:val="00B35F0C"/>
    <w:rsid w:val="00BC3E24"/>
    <w:rsid w:val="00C3385A"/>
    <w:rsid w:val="00C44FE5"/>
    <w:rsid w:val="00C55526"/>
    <w:rsid w:val="00C831FB"/>
    <w:rsid w:val="00CF72DE"/>
    <w:rsid w:val="00D21143"/>
    <w:rsid w:val="00D61FFC"/>
    <w:rsid w:val="00D63D17"/>
    <w:rsid w:val="00DB1CD8"/>
    <w:rsid w:val="00DD4D45"/>
    <w:rsid w:val="00DE5AA5"/>
    <w:rsid w:val="00DF52B2"/>
    <w:rsid w:val="00E06AD6"/>
    <w:rsid w:val="00E342C3"/>
    <w:rsid w:val="00E563D4"/>
    <w:rsid w:val="00E91CF7"/>
    <w:rsid w:val="00EB2BE1"/>
    <w:rsid w:val="00EF7091"/>
    <w:rsid w:val="00F540FA"/>
    <w:rsid w:val="00F74A2E"/>
    <w:rsid w:val="00F843DD"/>
    <w:rsid w:val="00FA6E29"/>
    <w:rsid w:val="00FC1739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90423F"/>
  <w15:docId w15:val="{7C2423E9-E085-40D7-9A7E-6A92AA9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atLeast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BF_Standard"/>
    <w:rsid w:val="009A2E48"/>
    <w:pPr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E06AD6"/>
    <w:pPr>
      <w:numPr>
        <w:numId w:val="9"/>
      </w:numPr>
      <w:spacing w:before="240" w:after="120"/>
      <w:outlineLvl w:val="0"/>
    </w:pPr>
    <w:rPr>
      <w:rFonts w:ascii="Arial" w:hAnsi="Arial"/>
      <w:color w:val="134095"/>
      <w:kern w:val="32"/>
      <w:sz w:val="32"/>
      <w:szCs w:val="32"/>
    </w:rPr>
  </w:style>
  <w:style w:type="paragraph" w:styleId="berschrift2">
    <w:name w:val="heading 2"/>
    <w:aliases w:val="Headline_2"/>
    <w:basedOn w:val="Standard"/>
    <w:next w:val="Standard"/>
    <w:link w:val="berschrift2Zchn"/>
    <w:autoRedefine/>
    <w:uiPriority w:val="1"/>
    <w:qFormat/>
    <w:rsid w:val="00225A1B"/>
    <w:pPr>
      <w:autoSpaceDE w:val="0"/>
      <w:autoSpaceDN w:val="0"/>
      <w:adjustRightInd w:val="0"/>
      <w:spacing w:before="240" w:after="120"/>
      <w:outlineLvl w:val="1"/>
    </w:pPr>
    <w:rPr>
      <w:rFonts w:ascii="Arial" w:hAnsi="Arial"/>
      <w:color w:val="005173" w:themeColor="accent1" w:themeShade="80"/>
      <w:sz w:val="28"/>
      <w:szCs w:val="22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1"/>
    <w:qFormat/>
    <w:rsid w:val="00F540FA"/>
    <w:pPr>
      <w:numPr>
        <w:ilvl w:val="2"/>
        <w:numId w:val="9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67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AD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CStandard11"/>
    <w:next w:val="Aufzhlungszeichen"/>
    <w:uiPriority w:val="34"/>
    <w:qFormat/>
    <w:rsid w:val="00F843D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0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0FA"/>
    <w:rPr>
      <w:rFonts w:ascii="Tahoma" w:eastAsia="Times New Roman" w:hAnsi="Tahoma" w:cs="Tahoma"/>
      <w:color w:val="000000"/>
      <w:kern w:val="8"/>
      <w:sz w:val="16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F540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E60"/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F540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E60"/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06AD6"/>
    <w:rPr>
      <w:rFonts w:ascii="Arial" w:eastAsia="Times New Roman" w:hAnsi="Arial" w:cs="Times New Roman"/>
      <w:color w:val="134095"/>
      <w:kern w:val="32"/>
      <w:sz w:val="32"/>
      <w:szCs w:val="32"/>
      <w:lang w:val="en-GB" w:eastAsia="de-DE"/>
    </w:rPr>
  </w:style>
  <w:style w:type="character" w:customStyle="1" w:styleId="berschrift2Zchn">
    <w:name w:val="Überschrift 2 Zchn"/>
    <w:aliases w:val="Headline_2 Zchn"/>
    <w:basedOn w:val="Absatz-Standardschriftart"/>
    <w:link w:val="berschrift2"/>
    <w:uiPriority w:val="1"/>
    <w:rsid w:val="00225A1B"/>
    <w:rPr>
      <w:rFonts w:ascii="Arial" w:eastAsia="Times New Roman" w:hAnsi="Arial" w:cs="Times New Roman"/>
      <w:color w:val="005173" w:themeColor="accent1" w:themeShade="80"/>
      <w:kern w:val="8"/>
      <w:sz w:val="28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E06AD6"/>
    <w:rPr>
      <w:rFonts w:ascii="Arial" w:eastAsia="Times New Roman" w:hAnsi="Arial" w:cs="Times New Roman"/>
      <w:b/>
      <w:color w:val="000000"/>
      <w:kern w:val="8"/>
      <w:sz w:val="26"/>
      <w:szCs w:val="26"/>
      <w:lang w:val="en-GB" w:eastAsia="de-DE"/>
    </w:rPr>
  </w:style>
  <w:style w:type="character" w:styleId="Seitenzahl">
    <w:name w:val="page number"/>
    <w:uiPriority w:val="99"/>
    <w:semiHidden/>
    <w:rsid w:val="00F540FA"/>
    <w:rPr>
      <w:rFonts w:ascii="Arial" w:hAnsi="Arial"/>
      <w:sz w:val="16"/>
    </w:rPr>
  </w:style>
  <w:style w:type="paragraph" w:customStyle="1" w:styleId="guardmeetingtitle">
    <w:name w:val="guard_meeting_title"/>
    <w:basedOn w:val="Standard"/>
    <w:rsid w:val="00F540FA"/>
    <w:rPr>
      <w:rFonts w:ascii="Arial" w:hAnsi="Arial"/>
      <w:b/>
      <w:caps/>
      <w:szCs w:val="22"/>
    </w:rPr>
  </w:style>
  <w:style w:type="paragraph" w:customStyle="1" w:styleId="guardheader">
    <w:name w:val="guard_header"/>
    <w:basedOn w:val="Standard"/>
    <w:rsid w:val="00F540FA"/>
    <w:rPr>
      <w:rFonts w:ascii="Arial" w:hAnsi="Arial"/>
      <w:b/>
      <w:sz w:val="36"/>
    </w:rPr>
  </w:style>
  <w:style w:type="paragraph" w:customStyle="1" w:styleId="guardfooter">
    <w:name w:val="guard_footer"/>
    <w:basedOn w:val="Standard"/>
    <w:rsid w:val="00F540FA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bullet1">
    <w:name w:val="bullet 1"/>
    <w:basedOn w:val="Standard"/>
    <w:rsid w:val="00F540FA"/>
    <w:pPr>
      <w:numPr>
        <w:numId w:val="10"/>
      </w:numPr>
      <w:tabs>
        <w:tab w:val="clear" w:pos="360"/>
      </w:tabs>
      <w:ind w:left="681" w:hanging="284"/>
    </w:pPr>
    <w:rPr>
      <w:color w:val="auto"/>
      <w:kern w:val="0"/>
    </w:rPr>
  </w:style>
  <w:style w:type="paragraph" w:customStyle="1" w:styleId="bullet2">
    <w:name w:val="bullet 2"/>
    <w:basedOn w:val="bullet1"/>
    <w:rsid w:val="00F540FA"/>
    <w:pPr>
      <w:numPr>
        <w:numId w:val="11"/>
      </w:numPr>
      <w:tabs>
        <w:tab w:val="clear" w:pos="360"/>
        <w:tab w:val="num" w:pos="993"/>
      </w:tabs>
      <w:ind w:left="993"/>
    </w:pPr>
  </w:style>
  <w:style w:type="paragraph" w:customStyle="1" w:styleId="TabText">
    <w:name w:val="Tab_Text"/>
    <w:basedOn w:val="Standard"/>
    <w:rsid w:val="00F540FA"/>
  </w:style>
  <w:style w:type="paragraph" w:customStyle="1" w:styleId="TabHeadline">
    <w:name w:val="Tab_Headline"/>
    <w:basedOn w:val="Standard"/>
    <w:rsid w:val="00F540FA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F540FA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tandard11">
    <w:name w:val="C_Standard_11"/>
    <w:basedOn w:val="Standard"/>
    <w:qFormat/>
    <w:rsid w:val="00CF72DE"/>
    <w:pPr>
      <w:spacing w:before="120" w:after="120" w:line="300" w:lineRule="atLeast"/>
      <w:jc w:val="both"/>
    </w:pPr>
    <w:rPr>
      <w:rFonts w:ascii="Arial" w:hAnsi="Arial"/>
      <w:color w:val="auto"/>
      <w:kern w:val="0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F540FA"/>
    <w:pPr>
      <w:spacing w:before="120" w:after="120" w:line="300" w:lineRule="atLeast"/>
      <w:jc w:val="both"/>
    </w:pPr>
    <w:rPr>
      <w:rFonts w:ascii="Arial" w:hAnsi="Arial"/>
      <w:b/>
      <w:bCs/>
      <w:color w:val="auto"/>
      <w:kern w:val="0"/>
      <w:sz w:val="20"/>
    </w:rPr>
  </w:style>
  <w:style w:type="paragraph" w:customStyle="1" w:styleId="CIVBulletList">
    <w:name w:val="CIV_Bullet_List"/>
    <w:basedOn w:val="Standard"/>
    <w:qFormat/>
    <w:rsid w:val="00CF72DE"/>
    <w:pPr>
      <w:numPr>
        <w:numId w:val="13"/>
      </w:numPr>
      <w:spacing w:before="120" w:after="120" w:line="264" w:lineRule="auto"/>
      <w:jc w:val="both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"/>
    <w:qFormat/>
    <w:rsid w:val="00DF52B2"/>
    <w:pPr>
      <w:spacing w:before="120" w:after="120" w:line="276" w:lineRule="auto"/>
    </w:pPr>
    <w:rPr>
      <w:rFonts w:ascii="Arial" w:eastAsiaTheme="majorEastAsia" w:hAnsi="Arial" w:cstheme="majorBidi"/>
      <w:b/>
      <w:color w:val="134095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DF52B2"/>
    <w:rPr>
      <w:rFonts w:ascii="Arial" w:eastAsiaTheme="majorEastAsia" w:hAnsi="Arial" w:cstheme="majorBidi"/>
      <w:b/>
      <w:color w:val="134095"/>
      <w:spacing w:val="5"/>
      <w:kern w:val="28"/>
      <w:sz w:val="44"/>
      <w:szCs w:val="52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3C36"/>
    <w:pPr>
      <w:numPr>
        <w:ilvl w:val="1"/>
      </w:numPr>
    </w:pPr>
    <w:rPr>
      <w:rFonts w:ascii="Arial" w:eastAsiaTheme="majorEastAsia" w:hAnsi="Arial" w:cstheme="majorBidi"/>
      <w:iCs/>
      <w:color w:val="134095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3C36"/>
    <w:rPr>
      <w:rFonts w:ascii="Arial" w:eastAsiaTheme="majorEastAsia" w:hAnsi="Arial" w:cstheme="majorBidi"/>
      <w:iCs/>
      <w:color w:val="134095"/>
      <w:spacing w:val="15"/>
      <w:kern w:val="8"/>
      <w:sz w:val="26"/>
      <w:szCs w:val="24"/>
      <w:lang w:val="en-GB" w:eastAsia="de-DE"/>
    </w:rPr>
  </w:style>
  <w:style w:type="character" w:styleId="SchwacheHervorhebung">
    <w:name w:val="Subtle Emphasis"/>
    <w:basedOn w:val="Absatz-Standardschriftart"/>
    <w:uiPriority w:val="19"/>
    <w:qFormat/>
    <w:rsid w:val="000823D3"/>
    <w:rPr>
      <w:rFonts w:ascii="Arial" w:hAnsi="Arial"/>
      <w:b/>
      <w:iCs/>
      <w:color w:val="134095"/>
      <w:spacing w:val="0"/>
      <w:position w:val="12"/>
      <w:sz w:val="28"/>
    </w:rPr>
  </w:style>
  <w:style w:type="character" w:styleId="Hervorhebung">
    <w:name w:val="Emphasis"/>
    <w:aliases w:val="Column Heading paragraphs"/>
    <w:basedOn w:val="Absatz-Standardschriftart"/>
    <w:uiPriority w:val="20"/>
    <w:qFormat/>
    <w:rsid w:val="00543C36"/>
    <w:rPr>
      <w:rFonts w:ascii="Arial" w:hAnsi="Arial"/>
      <w:b/>
      <w:iCs/>
      <w:sz w:val="22"/>
    </w:rPr>
  </w:style>
  <w:style w:type="character" w:styleId="IntensiveHervorhebung">
    <w:name w:val="Intense Emphasis"/>
    <w:aliases w:val="Body text"/>
    <w:uiPriority w:val="21"/>
    <w:rsid w:val="00C831FB"/>
    <w:rPr>
      <w:rFonts w:ascii="Arial" w:hAnsi="Arial"/>
      <w:bCs/>
      <w:iCs/>
      <w:color w:val="auto"/>
      <w:sz w:val="22"/>
    </w:rPr>
  </w:style>
  <w:style w:type="character" w:styleId="Buchtitel">
    <w:name w:val="Book Title"/>
    <w:basedOn w:val="Absatz-Standardschriftart"/>
    <w:uiPriority w:val="33"/>
    <w:rsid w:val="00E91CF7"/>
    <w:rPr>
      <w:b/>
      <w:bCs/>
      <w:smallCaps/>
      <w:spacing w:val="5"/>
    </w:rPr>
  </w:style>
  <w:style w:type="paragraph" w:customStyle="1" w:styleId="Pa5">
    <w:name w:val="Pa5"/>
    <w:basedOn w:val="Standard"/>
    <w:next w:val="Standard"/>
    <w:uiPriority w:val="99"/>
    <w:rsid w:val="00F540FA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color w:val="auto"/>
      <w:kern w:val="0"/>
      <w:sz w:val="24"/>
      <w:szCs w:val="24"/>
      <w:lang w:val="de-DE" w:eastAsia="en-US"/>
    </w:rPr>
  </w:style>
  <w:style w:type="paragraph" w:customStyle="1" w:styleId="Pa7">
    <w:name w:val="Pa7"/>
    <w:basedOn w:val="Standard"/>
    <w:next w:val="Standard"/>
    <w:uiPriority w:val="99"/>
    <w:rsid w:val="00F540FA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color w:val="auto"/>
      <w:kern w:val="0"/>
      <w:sz w:val="24"/>
      <w:szCs w:val="24"/>
      <w:lang w:val="de-DE" w:eastAsia="en-US"/>
    </w:rPr>
  </w:style>
  <w:style w:type="character" w:customStyle="1" w:styleId="A11">
    <w:name w:val="A11"/>
    <w:uiPriority w:val="99"/>
    <w:rsid w:val="00F540FA"/>
    <w:rPr>
      <w:b/>
      <w:bCs/>
      <w:color w:val="000000"/>
      <w:sz w:val="22"/>
      <w:szCs w:val="22"/>
    </w:rPr>
  </w:style>
  <w:style w:type="character" w:customStyle="1" w:styleId="A13">
    <w:name w:val="A13"/>
    <w:uiPriority w:val="99"/>
    <w:rsid w:val="00F540FA"/>
    <w:rPr>
      <w:color w:val="000000"/>
      <w:sz w:val="17"/>
      <w:szCs w:val="17"/>
    </w:rPr>
  </w:style>
  <w:style w:type="table" w:styleId="HelleListe-Akzent5">
    <w:name w:val="Light List Accent 5"/>
    <w:basedOn w:val="NormaleTabelle"/>
    <w:uiPriority w:val="61"/>
    <w:rsid w:val="00FA6E29"/>
    <w:pPr>
      <w:spacing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3409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ufzhlungszeichen">
    <w:name w:val="List Bullet"/>
    <w:basedOn w:val="Standard"/>
    <w:uiPriority w:val="99"/>
    <w:semiHidden/>
    <w:unhideWhenUsed/>
    <w:rsid w:val="00F843DD"/>
    <w:pPr>
      <w:numPr>
        <w:numId w:val="19"/>
      </w:numPr>
      <w:contextualSpacing/>
    </w:pPr>
  </w:style>
  <w:style w:type="table" w:styleId="HelleSchattierung-Akzent5">
    <w:name w:val="Light Shading Accent 5"/>
    <w:basedOn w:val="NormaleTabelle"/>
    <w:uiPriority w:val="60"/>
    <w:rsid w:val="003B2BAA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extkrper">
    <w:name w:val="Body Text"/>
    <w:link w:val="TextkrperZchn"/>
    <w:uiPriority w:val="9"/>
    <w:qFormat/>
    <w:rsid w:val="007D3611"/>
    <w:pPr>
      <w:spacing w:after="240" w:line="240" w:lineRule="auto"/>
      <w:ind w:left="0" w:firstLine="0"/>
    </w:pPr>
    <w:rPr>
      <w:sz w:val="24"/>
      <w:szCs w:val="24"/>
      <w:lang w:val="sv-SE"/>
    </w:rPr>
  </w:style>
  <w:style w:type="character" w:customStyle="1" w:styleId="TextkrperZchn">
    <w:name w:val="Textkörper Zchn"/>
    <w:basedOn w:val="Absatz-Standardschriftart"/>
    <w:link w:val="Textkrper"/>
    <w:uiPriority w:val="9"/>
    <w:rsid w:val="007D3611"/>
    <w:rPr>
      <w:sz w:val="24"/>
      <w:szCs w:val="24"/>
      <w:lang w:val="sv-SE"/>
    </w:rPr>
  </w:style>
  <w:style w:type="table" w:customStyle="1" w:styleId="Trivector1">
    <w:name w:val="Trivector1"/>
    <w:basedOn w:val="NormaleTabelle"/>
    <w:uiPriority w:val="99"/>
    <w:rsid w:val="007D3611"/>
    <w:pPr>
      <w:spacing w:line="240" w:lineRule="auto"/>
      <w:ind w:left="0" w:firstLine="0"/>
    </w:pPr>
    <w:rPr>
      <w:rFonts w:asciiTheme="majorHAnsi" w:hAnsiTheme="majorHAnsi"/>
      <w:sz w:val="18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A3E7" w:themeFill="accent1"/>
      </w:tcPr>
    </w:tblStylePr>
  </w:style>
  <w:style w:type="table" w:styleId="Gitternetztabelle5dunkelAkzent5">
    <w:name w:val="Grid Table 5 Dark Accent 5"/>
    <w:basedOn w:val="NormaleTabelle"/>
    <w:uiPriority w:val="50"/>
    <w:rsid w:val="00A7672C"/>
    <w:pPr>
      <w:spacing w:line="240" w:lineRule="auto"/>
      <w:ind w:left="0" w:firstLin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672C"/>
    <w:rPr>
      <w:rFonts w:asciiTheme="majorHAnsi" w:eastAsiaTheme="majorEastAsia" w:hAnsiTheme="majorHAnsi" w:cstheme="majorBidi"/>
      <w:color w:val="0079AD" w:themeColor="accent1" w:themeShade="BF"/>
      <w:kern w:val="8"/>
      <w:szCs w:val="20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A7672C"/>
    <w:rPr>
      <w:color w:val="13409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72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D4698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85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540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mps-up.eu/fileadmin/user_upload/Tools_and_Resources/Publications_and_reports/Manuals/SUMPs-Up_-_Measure_Selection_Manual_-_Beginner_Citi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mps-up.eu/fileadmin/user_upload/Tools_and_Resources/Publications_and_reports/Manuals/SUMPs-Up_-_Measure_Selection_Manual_-_Beginner_Citi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sanen\AppData\Local\Temp\sumps-up_memo_template.dotx" TargetMode="External"/></Relationships>
</file>

<file path=word/theme/theme1.xml><?xml version="1.0" encoding="utf-8"?>
<a:theme xmlns:a="http://schemas.openxmlformats.org/drawingml/2006/main" name="Office Theme">
  <a:themeElements>
    <a:clrScheme name="CIVITAS_SAT">
      <a:dk1>
        <a:sysClr val="windowText" lastClr="000000"/>
      </a:dk1>
      <a:lt1>
        <a:sysClr val="window" lastClr="FFFFFF"/>
      </a:lt1>
      <a:dk2>
        <a:srgbClr val="134095"/>
      </a:dk2>
      <a:lt2>
        <a:srgbClr val="E7E6E6"/>
      </a:lt2>
      <a:accent1>
        <a:srgbClr val="00A3E7"/>
      </a:accent1>
      <a:accent2>
        <a:srgbClr val="D9DADB"/>
      </a:accent2>
      <a:accent3>
        <a:srgbClr val="FFFF00"/>
      </a:accent3>
      <a:accent4>
        <a:srgbClr val="FFFF99"/>
      </a:accent4>
      <a:accent5>
        <a:srgbClr val="4472C4"/>
      </a:accent5>
      <a:accent6>
        <a:srgbClr val="000000"/>
      </a:accent6>
      <a:hlink>
        <a:srgbClr val="134095"/>
      </a:hlink>
      <a:folHlink>
        <a:srgbClr val="00A3E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B6DF00F17734487FCC476727C06A6" ma:contentTypeVersion="0" ma:contentTypeDescription="Create a new document." ma:contentTypeScope="" ma:versionID="693304c7ccc756e2714afa98420cce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F570-E60D-479C-B154-456140D20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E6BF8-513D-4ABC-A24C-BE326C149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A61F8-55F0-4748-BFAE-875FB169A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DB3720-A554-49C2-AA2E-1EF24F9F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sumps-up_memo_template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Iclei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Rusanen Maija</dc:creator>
  <cp:lastModifiedBy>Lasse Brand</cp:lastModifiedBy>
  <cp:revision>6</cp:revision>
  <cp:lastPrinted>2020-02-14T11:20:00Z</cp:lastPrinted>
  <dcterms:created xsi:type="dcterms:W3CDTF">2020-02-07T12:29:00Z</dcterms:created>
  <dcterms:modified xsi:type="dcterms:W3CDTF">2020-02-14T11:20:00Z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0x010100145B6DF00F17734487FCC476727C06A6</vt:lpwstr>
  </property>
</Properties>
</file>